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4jmmlzwwx2uh" w:id="0"/>
      <w:bookmarkEnd w:id="0"/>
      <w:r w:rsidDel="00000000" w:rsidR="00000000" w:rsidRPr="00000000">
        <w:rPr>
          <w:b w:val="1"/>
          <w:color w:val="000000"/>
          <w:sz w:val="26"/>
          <w:szCs w:val="26"/>
          <w:rtl w:val="0"/>
        </w:rPr>
        <w:t xml:space="preserve">About Us: Keep Kids Wrestling</w:t>
      </w:r>
    </w:p>
    <w:p w:rsidR="00000000" w:rsidDel="00000000" w:rsidP="00000000" w:rsidRDefault="00000000" w:rsidRPr="00000000" w14:paraId="00000002">
      <w:pPr>
        <w:spacing w:after="240" w:before="240" w:lineRule="auto"/>
        <w:rPr/>
      </w:pPr>
      <w:r w:rsidDel="00000000" w:rsidR="00000000" w:rsidRPr="00000000">
        <w:rPr>
          <w:rtl w:val="0"/>
        </w:rPr>
        <w:t xml:space="preserve">At </w:t>
      </w:r>
      <w:r w:rsidDel="00000000" w:rsidR="00000000" w:rsidRPr="00000000">
        <w:rPr>
          <w:b w:val="1"/>
          <w:rtl w:val="0"/>
        </w:rPr>
        <w:t xml:space="preserve">Keep Kids Wrestling (KKW)</w:t>
      </w:r>
      <w:r w:rsidDel="00000000" w:rsidR="00000000" w:rsidRPr="00000000">
        <w:rPr>
          <w:rtl w:val="0"/>
        </w:rPr>
        <w:t xml:space="preserve">, we believe that wrestling is more than just a sport—it’s a foundation for building character, resilience, and community. Our mission is simple: to create opportunities that inspire, connect, and empower young wrestlers, their families, and coaches. Through innovative programs, exciting events, and top-tier resources, we aim to keep the love of wrestling alive for generations to come.</w:t>
      </w:r>
    </w:p>
    <w:p w:rsidR="00000000" w:rsidDel="00000000" w:rsidP="00000000" w:rsidRDefault="00000000" w:rsidRPr="00000000" w14:paraId="00000003">
      <w:pPr>
        <w:spacing w:after="240" w:before="240" w:lineRule="auto"/>
        <w:rPr/>
      </w:pPr>
      <w:r w:rsidDel="00000000" w:rsidR="00000000" w:rsidRPr="00000000">
        <w:rPr>
          <w:rtl w:val="0"/>
        </w:rPr>
        <w:t xml:space="preserve">Wrestling teaches discipline, determination, and grit—qualities that extend far beyond the mat. Whether it’s providing camps led by Olympic Trials coaches, hosting family-friendly events like Parent’s Night Out, or offering curated resources for wrestlers at every stage, we’re committed to fostering an environment where everyone feels welcome and encouraged to succeed. Our vision is to make wrestling accessible, engaging, and fun for kids while supporting the incredible network of parents and coaches who play a vital role in their journey.</w:t>
      </w:r>
    </w:p>
    <w:p w:rsidR="00000000" w:rsidDel="00000000" w:rsidP="00000000" w:rsidRDefault="00000000" w:rsidRPr="00000000" w14:paraId="00000004">
      <w:pPr>
        <w:spacing w:after="240" w:before="240" w:lineRule="auto"/>
        <w:rPr/>
      </w:pPr>
      <w:r w:rsidDel="00000000" w:rsidR="00000000" w:rsidRPr="00000000">
        <w:rPr>
          <w:rtl w:val="0"/>
        </w:rPr>
        <w:t xml:space="preserve">At KKW, we’re not just about competition; we’re about community. From tournament amenities designed to make long days easier to special events that celebrate the spirit of the sport, we are here to elevate the wrestling experience. By joining KKW, you’re not just participating in events—you’re becoming part of a movement to build a brighter future for youth wrestling. Together, we’re keeping kids inspired, connected, and thriving in the sport they love.</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Join us and be a part of the wrestling legacy.</w:t>
      </w:r>
    </w:p>
    <w:p w:rsidR="00000000" w:rsidDel="00000000" w:rsidP="00000000" w:rsidRDefault="00000000" w:rsidRPr="00000000" w14:paraId="00000006">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sh3890e8bsch" w:id="1"/>
      <w:bookmarkEnd w:id="1"/>
      <w:r w:rsidDel="00000000" w:rsidR="00000000" w:rsidRPr="00000000">
        <w:rPr>
          <w:b w:val="1"/>
          <w:color w:val="000000"/>
          <w:sz w:val="26"/>
          <w:szCs w:val="26"/>
          <w:rtl w:val="0"/>
        </w:rPr>
        <w:t xml:space="preserve">Discover Your Wrestling Archetype</w:t>
      </w:r>
    </w:p>
    <w:p w:rsidR="00000000" w:rsidDel="00000000" w:rsidP="00000000" w:rsidRDefault="00000000" w:rsidRPr="00000000" w14:paraId="00000008">
      <w:pPr>
        <w:spacing w:after="240" w:before="240" w:lineRule="auto"/>
        <w:rPr/>
      </w:pPr>
      <w:r w:rsidDel="00000000" w:rsidR="00000000" w:rsidRPr="00000000">
        <w:rPr>
          <w:rtl w:val="0"/>
        </w:rPr>
        <w:t xml:space="preserve">At </w:t>
      </w:r>
      <w:r w:rsidDel="00000000" w:rsidR="00000000" w:rsidRPr="00000000">
        <w:rPr>
          <w:b w:val="1"/>
          <w:rtl w:val="0"/>
        </w:rPr>
        <w:t xml:space="preserve">Keep Kids Wrestling (KKW)</w:t>
      </w:r>
      <w:r w:rsidDel="00000000" w:rsidR="00000000" w:rsidRPr="00000000">
        <w:rPr>
          <w:rtl w:val="0"/>
        </w:rPr>
        <w:t xml:space="preserve">, we celebrate the unique strengths and personalities that every wrestler brings to the mat. Our community is built on five archetypes that define not just how you wrestle, but who you are as a competitor, teammate, and leader. By identifying with one of these archetypes, you’ll find your place among like-minded individuals who share your values, drive, and approach to the sport. Let’s dive into what makes each archetype special:</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dv9ox9gatp2x" w:id="2"/>
      <w:bookmarkEnd w:id="2"/>
      <w:r w:rsidDel="00000000" w:rsidR="00000000" w:rsidRPr="00000000">
        <w:rPr>
          <w:b w:val="1"/>
          <w:color w:val="000000"/>
          <w:sz w:val="22"/>
          <w:szCs w:val="22"/>
          <w:rtl w:val="0"/>
        </w:rPr>
        <w:t xml:space="preserve">The Technician</w:t>
      </w:r>
    </w:p>
    <w:p w:rsidR="00000000" w:rsidDel="00000000" w:rsidP="00000000" w:rsidRDefault="00000000" w:rsidRPr="00000000" w14:paraId="0000000B">
      <w:pPr>
        <w:spacing w:after="240" w:before="240" w:lineRule="auto"/>
        <w:rPr>
          <w:i w:val="1"/>
        </w:rPr>
      </w:pPr>
      <w:r w:rsidDel="00000000" w:rsidR="00000000" w:rsidRPr="00000000">
        <w:rPr>
          <w:rtl w:val="0"/>
        </w:rPr>
        <w:t xml:space="preserve">Precise. Calculated. Mastermind.</w:t>
        <w:br w:type="textWrapping"/>
        <w:t xml:space="preserve">Technicians are the strategists of the wrestling world. Known for their sharp focus and mastery of technique, they excel in breaking down their opponents with flawless execution. Members of the Technician community value intelligence, discipline, and attention to detail. They’re the ones who study film, analyze movements, and strive to perfect every takedown and escape. </w:t>
      </w:r>
      <w:r w:rsidDel="00000000" w:rsidR="00000000" w:rsidRPr="00000000">
        <w:rPr>
          <w:i w:val="1"/>
          <w:rtl w:val="0"/>
        </w:rPr>
        <w:t xml:space="preserve">If you thrive on preparation and execution, the Technician House is where you belong.</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5lllln2v8lj4" w:id="3"/>
      <w:bookmarkEnd w:id="3"/>
      <w:r w:rsidDel="00000000" w:rsidR="00000000" w:rsidRPr="00000000">
        <w:rPr>
          <w:b w:val="1"/>
          <w:color w:val="000000"/>
          <w:sz w:val="22"/>
          <w:szCs w:val="22"/>
          <w:rtl w:val="0"/>
        </w:rPr>
        <w:t xml:space="preserve">The Brawler</w:t>
      </w:r>
    </w:p>
    <w:p w:rsidR="00000000" w:rsidDel="00000000" w:rsidP="00000000" w:rsidRDefault="00000000" w:rsidRPr="00000000" w14:paraId="0000000E">
      <w:pPr>
        <w:spacing w:after="240" w:before="240" w:lineRule="auto"/>
        <w:rPr>
          <w:i w:val="1"/>
        </w:rPr>
      </w:pPr>
      <w:r w:rsidDel="00000000" w:rsidR="00000000" w:rsidRPr="00000000">
        <w:rPr>
          <w:rtl w:val="0"/>
        </w:rPr>
        <w:t xml:space="preserve">Tough. Relentless. Fearless.</w:t>
        <w:br w:type="textWrapping"/>
        <w:t xml:space="preserve">Brawlers are the heart of the fight, driven by their unyielding determination and physical grit. These wrestlers embrace the challenge and take pride in their ability to outlast and overpower any opponent. They value resilience, courage, and raw tenacity. </w:t>
      </w:r>
      <w:r w:rsidDel="00000000" w:rsidR="00000000" w:rsidRPr="00000000">
        <w:rPr>
          <w:i w:val="1"/>
          <w:rtl w:val="0"/>
        </w:rPr>
        <w:t xml:space="preserve">If you’re the kind of person who loves the grind and never backs down, the Brawler House will feel like home.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y4ho4s4vij60" w:id="4"/>
      <w:bookmarkEnd w:id="4"/>
      <w:r w:rsidDel="00000000" w:rsidR="00000000" w:rsidRPr="00000000">
        <w:rPr>
          <w:b w:val="1"/>
          <w:color w:val="000000"/>
          <w:sz w:val="22"/>
          <w:szCs w:val="22"/>
          <w:rtl w:val="0"/>
        </w:rPr>
        <w:t xml:space="preserve">The Underdog</w:t>
      </w:r>
    </w:p>
    <w:p w:rsidR="00000000" w:rsidDel="00000000" w:rsidP="00000000" w:rsidRDefault="00000000" w:rsidRPr="00000000" w14:paraId="00000011">
      <w:pPr>
        <w:spacing w:after="240" w:before="240" w:lineRule="auto"/>
        <w:rPr>
          <w:i w:val="1"/>
        </w:rPr>
      </w:pPr>
      <w:r w:rsidDel="00000000" w:rsidR="00000000" w:rsidRPr="00000000">
        <w:rPr>
          <w:rtl w:val="0"/>
        </w:rPr>
        <w:t xml:space="preserve">Resilient. Determined. Inspirational.</w:t>
        <w:br w:type="textWrapping"/>
        <w:t xml:space="preserve">Underdogs embody the spirit of perseverance. They’re the wrestlers who rise to the occasion when the odds are stacked against them, inspiring everyone around them. This archetype values heart, adaptability, and an unwavering belief in achieving the impossible. </w:t>
      </w:r>
      <w:r w:rsidDel="00000000" w:rsidR="00000000" w:rsidRPr="00000000">
        <w:rPr>
          <w:i w:val="1"/>
          <w:rtl w:val="0"/>
        </w:rPr>
        <w:t xml:space="preserve">If you’re the comeback kid who never stops fighting, join the Underdog House and inspire others with your journey.</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tgiug7mq94bi" w:id="5"/>
      <w:bookmarkEnd w:id="5"/>
      <w:r w:rsidDel="00000000" w:rsidR="00000000" w:rsidRPr="00000000">
        <w:rPr>
          <w:b w:val="1"/>
          <w:color w:val="000000"/>
          <w:sz w:val="22"/>
          <w:szCs w:val="22"/>
          <w:rtl w:val="0"/>
        </w:rPr>
        <w:t xml:space="preserve">The Leader</w:t>
      </w:r>
    </w:p>
    <w:p w:rsidR="00000000" w:rsidDel="00000000" w:rsidP="00000000" w:rsidRDefault="00000000" w:rsidRPr="00000000" w14:paraId="00000014">
      <w:pPr>
        <w:spacing w:after="240" w:before="240" w:lineRule="auto"/>
        <w:rPr>
          <w:i w:val="1"/>
        </w:rPr>
      </w:pPr>
      <w:r w:rsidDel="00000000" w:rsidR="00000000" w:rsidRPr="00000000">
        <w:rPr>
          <w:rtl w:val="0"/>
        </w:rPr>
        <w:t xml:space="preserve">Confident. Charismatic. Visionary.</w:t>
        <w:br w:type="textWrapping"/>
        <w:t xml:space="preserve">Leaders are the ones who rally their team and set the standard for excellence. They inspire through their actions, build strong connections, and uplift those around them. Members of the Leader House value integrity, motivation, and the ability to bring people together. </w:t>
      </w:r>
      <w:r w:rsidDel="00000000" w:rsidR="00000000" w:rsidRPr="00000000">
        <w:rPr>
          <w:i w:val="1"/>
          <w:rtl w:val="0"/>
        </w:rPr>
        <w:t xml:space="preserve">If you’re a natural guide who thrives on empowering others, the Leader House is your place to shine.</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8vq2kyz5q3hx" w:id="6"/>
      <w:bookmarkEnd w:id="6"/>
      <w:r w:rsidDel="00000000" w:rsidR="00000000" w:rsidRPr="00000000">
        <w:rPr>
          <w:b w:val="1"/>
          <w:color w:val="000000"/>
          <w:sz w:val="22"/>
          <w:szCs w:val="22"/>
          <w:rtl w:val="0"/>
        </w:rPr>
        <w:t xml:space="preserve">The Artist</w:t>
      </w:r>
    </w:p>
    <w:p w:rsidR="00000000" w:rsidDel="00000000" w:rsidP="00000000" w:rsidRDefault="00000000" w:rsidRPr="00000000" w14:paraId="00000017">
      <w:pPr>
        <w:spacing w:after="240" w:before="240" w:lineRule="auto"/>
        <w:rPr>
          <w:i w:val="1"/>
        </w:rPr>
      </w:pPr>
      <w:r w:rsidDel="00000000" w:rsidR="00000000" w:rsidRPr="00000000">
        <w:rPr>
          <w:rtl w:val="0"/>
        </w:rPr>
        <w:t xml:space="preserve">Creative. Unpredictable. Unique.</w:t>
        <w:br w:type="textWrapping"/>
        <w:t xml:space="preserve">Artists bring flair and innovation to the mat. Known for their unconventional style and creative approach, they keep opponents guessing and fans cheering. The Artist community values individuality, ingenuity, and the courage to express oneself in every move. </w:t>
      </w:r>
      <w:r w:rsidDel="00000000" w:rsidR="00000000" w:rsidRPr="00000000">
        <w:rPr>
          <w:i w:val="1"/>
          <w:rtl w:val="0"/>
        </w:rPr>
        <w:t xml:space="preserve">If you love thinking outside the box and showcasing your personal style, the Artist House will welcome your creativity.</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3ohxn6mdiede" w:id="7"/>
      <w:bookmarkEnd w:id="7"/>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196wifk510gp" w:id="8"/>
      <w:bookmarkEnd w:id="8"/>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mlprv1570dv5" w:id="9"/>
      <w:bookmarkEnd w:id="9"/>
      <w:r w:rsidDel="00000000" w:rsidR="00000000" w:rsidRPr="00000000">
        <w:rPr>
          <w:b w:val="1"/>
          <w:color w:val="000000"/>
          <w:sz w:val="26"/>
          <w:szCs w:val="26"/>
          <w:rtl w:val="0"/>
        </w:rPr>
        <w:t xml:space="preserve">Why Join a KKW Archetype?</w:t>
      </w:r>
    </w:p>
    <w:p w:rsidR="00000000" w:rsidDel="00000000" w:rsidP="00000000" w:rsidRDefault="00000000" w:rsidRPr="00000000" w14:paraId="0000001C">
      <w:pPr>
        <w:spacing w:after="240" w:before="240" w:lineRule="auto"/>
        <w:rPr/>
      </w:pPr>
      <w:r w:rsidDel="00000000" w:rsidR="00000000" w:rsidRPr="00000000">
        <w:rPr>
          <w:rtl w:val="0"/>
        </w:rPr>
        <w:t xml:space="preserve">When you join one of these archetype communities, you’re stepping into a group of like-minded wrestlers who share your mindset, values, and goals. Together, you’ll grow as competitors, learn from each other’s strengths, and celebrate what makes you unique. Our archetypes foster a sense of belonging and camaraderie, giving you a community that understands who you are and what drives you.</w:t>
      </w:r>
    </w:p>
    <w:p w:rsidR="00000000" w:rsidDel="00000000" w:rsidP="00000000" w:rsidRDefault="00000000" w:rsidRPr="00000000" w14:paraId="0000001D">
      <w:pPr>
        <w:spacing w:after="240" w:before="240" w:lineRule="auto"/>
        <w:rPr>
          <w:b w:val="1"/>
        </w:rPr>
      </w:pPr>
      <w:r w:rsidDel="00000000" w:rsidR="00000000" w:rsidRPr="00000000">
        <w:rPr>
          <w:rtl w:val="0"/>
        </w:rPr>
        <w:t xml:space="preserve">Whether you’re sharpening your technique with the Technicians, pushing your limits with the Brawlers, defying expectations with the Underdogs, leading with the Leaders, or innovating with the Artists, you’ll find a place to thrive. </w:t>
      </w:r>
      <w:r w:rsidDel="00000000" w:rsidR="00000000" w:rsidRPr="00000000">
        <w:rPr>
          <w:b w:val="1"/>
          <w:rtl w:val="0"/>
        </w:rPr>
        <w:t xml:space="preserve">Discover your archetype, embrace your strengths, and join a community that’s as passionate and driven as you are.</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Which archetype will you choose?</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